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FC" w:rsidRDefault="00544AFC" w:rsidP="00544AFC">
      <w:pPr>
        <w:tabs>
          <w:tab w:val="left" w:pos="5055"/>
        </w:tabs>
        <w:jc w:val="right"/>
        <w:rPr>
          <w:rFonts w:ascii="Arial" w:hAnsi="Arial" w:cs="Arial"/>
          <w:bCs/>
          <w:sz w:val="24"/>
          <w:szCs w:val="24"/>
        </w:rPr>
      </w:pPr>
    </w:p>
    <w:p w:rsidR="00544AFC" w:rsidRDefault="00544AFC" w:rsidP="00544AFC">
      <w:pPr>
        <w:tabs>
          <w:tab w:val="left" w:pos="5055"/>
        </w:tabs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Toledo,  </w:t>
      </w:r>
      <w:r w:rsidR="00F13603">
        <w:rPr>
          <w:rFonts w:ascii="Arial" w:hAnsi="Arial" w:cs="Arial"/>
          <w:bCs/>
          <w:sz w:val="24"/>
          <w:szCs w:val="24"/>
        </w:rPr>
        <w:t>26</w:t>
      </w:r>
      <w:r w:rsidR="00DD592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DD5926">
        <w:rPr>
          <w:rFonts w:ascii="Arial" w:hAnsi="Arial" w:cs="Arial"/>
          <w:bCs/>
          <w:sz w:val="24"/>
          <w:szCs w:val="24"/>
        </w:rPr>
        <w:t>septiembre</w:t>
      </w:r>
      <w:r>
        <w:rPr>
          <w:rFonts w:ascii="Arial" w:hAnsi="Arial" w:cs="Arial"/>
          <w:bCs/>
          <w:sz w:val="24"/>
          <w:szCs w:val="24"/>
        </w:rPr>
        <w:t xml:space="preserve"> de 201</w:t>
      </w:r>
      <w:r w:rsidR="007820F8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>.</w:t>
      </w:r>
    </w:p>
    <w:p w:rsidR="00544AFC" w:rsidRDefault="00544AFC" w:rsidP="00544AFC">
      <w:pPr>
        <w:pStyle w:val="Cuerpo"/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44AFC" w:rsidRDefault="00544AFC" w:rsidP="00544AFC">
      <w:pPr>
        <w:pStyle w:val="Cuerpo"/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72AF">
        <w:rPr>
          <w:rFonts w:ascii="Arial" w:hAnsi="Arial" w:cs="Arial"/>
          <w:b/>
          <w:bCs/>
          <w:sz w:val="24"/>
          <w:szCs w:val="24"/>
          <w:u w:val="single"/>
        </w:rPr>
        <w:t xml:space="preserve">A LA MESA DE LAS CORTES DE CASTILLA </w:t>
      </w:r>
      <w:r w:rsidRPr="009472AF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– </w:t>
      </w:r>
      <w:r w:rsidRPr="009472AF">
        <w:rPr>
          <w:rFonts w:ascii="Arial" w:hAnsi="Arial" w:cs="Arial"/>
          <w:b/>
          <w:bCs/>
          <w:sz w:val="24"/>
          <w:szCs w:val="24"/>
          <w:u w:val="single"/>
        </w:rPr>
        <w:t xml:space="preserve">LA MANCHA </w:t>
      </w:r>
    </w:p>
    <w:p w:rsidR="00301337" w:rsidRPr="009472AF" w:rsidRDefault="00301337" w:rsidP="00544AFC">
      <w:pPr>
        <w:pStyle w:val="Cuerpo"/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44AFC" w:rsidRDefault="009E27F8" w:rsidP="00544AFC">
      <w:pPr>
        <w:pStyle w:val="Cuerpo"/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E27F8">
        <w:rPr>
          <w:rFonts w:ascii="Arial" w:hAnsi="Arial" w:cs="Arial"/>
          <w:sz w:val="24"/>
          <w:szCs w:val="24"/>
        </w:rPr>
        <w:t>Dña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2B0B8C">
        <w:rPr>
          <w:rFonts w:ascii="Arial" w:hAnsi="Arial" w:cs="Arial"/>
          <w:b/>
          <w:sz w:val="24"/>
          <w:szCs w:val="24"/>
        </w:rPr>
        <w:t>ANA ISABEL ABENGOZAR CASTILLO</w:t>
      </w:r>
      <w:r w:rsidR="00544AFC">
        <w:rPr>
          <w:rFonts w:ascii="Arial" w:hAnsi="Arial" w:cs="Arial"/>
          <w:sz w:val="24"/>
          <w:szCs w:val="24"/>
          <w:lang w:val="es-ES_tradnl"/>
        </w:rPr>
        <w:t xml:space="preserve">, Portavoz del Grupo Parlamentario Socialista de las Cortes de Castilla – La Mancha, en su nombre y representación, a tenor de lo establecido en el </w:t>
      </w:r>
      <w:r w:rsidR="00544AFC">
        <w:rPr>
          <w:rFonts w:ascii="Arial" w:hAnsi="Arial" w:cs="Arial"/>
          <w:b/>
          <w:sz w:val="24"/>
          <w:szCs w:val="24"/>
          <w:lang w:val="es-ES_tradnl"/>
        </w:rPr>
        <w:t>artículo 197</w:t>
      </w:r>
      <w:r w:rsidR="00544AFC">
        <w:rPr>
          <w:rFonts w:ascii="Arial" w:hAnsi="Arial" w:cs="Arial"/>
          <w:sz w:val="24"/>
          <w:szCs w:val="24"/>
          <w:lang w:val="es-ES_tradnl"/>
        </w:rPr>
        <w:t xml:space="preserve"> del</w:t>
      </w:r>
      <w:r w:rsidR="00D65853">
        <w:rPr>
          <w:rFonts w:ascii="Arial" w:hAnsi="Arial" w:cs="Arial"/>
          <w:sz w:val="24"/>
          <w:szCs w:val="24"/>
          <w:lang w:val="es-ES_tradnl"/>
        </w:rPr>
        <w:t xml:space="preserve"> Reglamento de la Cámara, viene</w:t>
      </w:r>
      <w:r w:rsidR="004C73D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44AFC">
        <w:rPr>
          <w:rFonts w:ascii="Arial" w:hAnsi="Arial" w:cs="Arial"/>
          <w:sz w:val="24"/>
          <w:szCs w:val="24"/>
          <w:lang w:val="es-ES_tradnl"/>
        </w:rPr>
        <w:t xml:space="preserve"> a presentar la siguiente: </w:t>
      </w:r>
    </w:p>
    <w:p w:rsidR="00544AFC" w:rsidRDefault="00544AFC" w:rsidP="00544AFC">
      <w:pPr>
        <w:pStyle w:val="Default"/>
        <w:spacing w:line="360" w:lineRule="auto"/>
        <w:jc w:val="both"/>
        <w:rPr>
          <w:b/>
          <w:bCs/>
        </w:rPr>
      </w:pPr>
    </w:p>
    <w:p w:rsidR="00544AFC" w:rsidRPr="002F34A7" w:rsidRDefault="00544AFC" w:rsidP="002F34A7">
      <w:pPr>
        <w:pStyle w:val="Default"/>
        <w:spacing w:line="360" w:lineRule="auto"/>
        <w:jc w:val="both"/>
        <w:rPr>
          <w:rFonts w:eastAsia="Times New Roman"/>
          <w:b/>
          <w:color w:val="26282A"/>
          <w:lang w:eastAsia="es-ES"/>
        </w:rPr>
      </w:pPr>
      <w:r w:rsidRPr="009E27F8">
        <w:rPr>
          <w:b/>
          <w:bCs/>
          <w:sz w:val="22"/>
          <w:szCs w:val="22"/>
        </w:rPr>
        <w:t>PROPUESTA DE RESOLUCIÓN</w:t>
      </w:r>
      <w:r w:rsidRPr="009E27F8">
        <w:rPr>
          <w:b/>
          <w:bCs/>
          <w:sz w:val="22"/>
          <w:szCs w:val="22"/>
          <w:lang w:val="pt-PT"/>
        </w:rPr>
        <w:t xml:space="preserve"> AL DEBATE GENERAL </w:t>
      </w:r>
      <w:r w:rsidRPr="009E27F8">
        <w:rPr>
          <w:b/>
          <w:bCs/>
          <w:color w:val="auto"/>
          <w:sz w:val="22"/>
          <w:szCs w:val="22"/>
        </w:rPr>
        <w:t xml:space="preserve">RELATIVO </w:t>
      </w:r>
      <w:r w:rsidR="00984589">
        <w:rPr>
          <w:b/>
          <w:bCs/>
          <w:color w:val="auto"/>
          <w:sz w:val="22"/>
          <w:szCs w:val="22"/>
        </w:rPr>
        <w:t>A LAS AYUDAS A LOS DAMNIFICADOS POR LAS INUNDACIONES SUFRIDAS EN LOS MUNICIPIOS DE CASTILLA-LA MANCHA COMO CONSECUENCIA DE LA GOTA FRÍA, EXPEDIENTE  10/DG-00008</w:t>
      </w:r>
    </w:p>
    <w:p w:rsidR="002F34A7" w:rsidRDefault="002F34A7" w:rsidP="00544AFC">
      <w:pPr>
        <w:jc w:val="both"/>
        <w:rPr>
          <w:rFonts w:ascii="Arial" w:hAnsi="Arial" w:cs="Arial"/>
          <w:sz w:val="24"/>
          <w:szCs w:val="24"/>
        </w:rPr>
      </w:pPr>
    </w:p>
    <w:p w:rsidR="00544AFC" w:rsidRDefault="00544AFC" w:rsidP="00544AFC">
      <w:pPr>
        <w:jc w:val="both"/>
        <w:rPr>
          <w:rFonts w:ascii="Arial" w:hAnsi="Arial" w:cs="Arial"/>
          <w:sz w:val="24"/>
          <w:szCs w:val="24"/>
        </w:rPr>
      </w:pPr>
      <w:r w:rsidRPr="00A171B7">
        <w:rPr>
          <w:rFonts w:ascii="Arial" w:hAnsi="Arial" w:cs="Arial"/>
          <w:sz w:val="24"/>
          <w:szCs w:val="24"/>
        </w:rPr>
        <w:t>El Grupo Parlamentario Socialista en las Cortes de Castilla presenta para su aprobación en el Pleno la siguiente</w:t>
      </w:r>
    </w:p>
    <w:p w:rsidR="00544AFC" w:rsidRDefault="00544AFC" w:rsidP="00544AF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71B7">
        <w:rPr>
          <w:rFonts w:ascii="Arial" w:hAnsi="Arial" w:cs="Arial"/>
          <w:b/>
          <w:sz w:val="24"/>
          <w:szCs w:val="24"/>
          <w:u w:val="single"/>
        </w:rPr>
        <w:t>RESOLUCIÓN</w:t>
      </w:r>
    </w:p>
    <w:p w:rsidR="005E3C28" w:rsidRDefault="00215525" w:rsidP="00800921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PRIMERO</w:t>
      </w:r>
      <w:r w:rsidR="00800921" w:rsidRPr="00800921">
        <w:rPr>
          <w:rFonts w:ascii="Arial" w:hAnsi="Arial" w:cs="Arial"/>
          <w:b/>
          <w:bCs/>
          <w:iCs/>
          <w:sz w:val="24"/>
          <w:szCs w:val="24"/>
        </w:rPr>
        <w:t>-</w:t>
      </w:r>
      <w:r w:rsidR="00800921" w:rsidRPr="00800921">
        <w:rPr>
          <w:rFonts w:ascii="Arial" w:hAnsi="Arial" w:cs="Arial"/>
          <w:bCs/>
          <w:iCs/>
          <w:sz w:val="24"/>
          <w:szCs w:val="24"/>
        </w:rPr>
        <w:t xml:space="preserve">  Las</w:t>
      </w:r>
      <w:r w:rsidR="00800921">
        <w:rPr>
          <w:rFonts w:ascii="Arial" w:hAnsi="Arial" w:cs="Arial"/>
          <w:bCs/>
          <w:iCs/>
          <w:sz w:val="24"/>
          <w:szCs w:val="24"/>
        </w:rPr>
        <w:t xml:space="preserve"> Cortes de Castilla- La Mancha </w:t>
      </w:r>
      <w:r w:rsidR="00800921" w:rsidRPr="00800921">
        <w:rPr>
          <w:rFonts w:ascii="Arial" w:hAnsi="Arial" w:cs="Arial"/>
          <w:bCs/>
          <w:iCs/>
          <w:sz w:val="24"/>
          <w:szCs w:val="24"/>
        </w:rPr>
        <w:t xml:space="preserve">instan </w:t>
      </w:r>
      <w:r w:rsidR="005C7DAC">
        <w:rPr>
          <w:rFonts w:ascii="Arial" w:hAnsi="Arial" w:cs="Arial"/>
          <w:bCs/>
          <w:iCs/>
          <w:sz w:val="24"/>
          <w:szCs w:val="24"/>
        </w:rPr>
        <w:t xml:space="preserve">al </w:t>
      </w:r>
      <w:r w:rsidR="005C7DAC">
        <w:rPr>
          <w:rFonts w:ascii="Arial" w:hAnsi="Arial" w:cs="Arial"/>
          <w:b/>
          <w:bCs/>
          <w:iCs/>
          <w:sz w:val="24"/>
          <w:szCs w:val="24"/>
        </w:rPr>
        <w:t>Gobierno regional a</w:t>
      </w:r>
      <w:r w:rsidR="00F13603">
        <w:rPr>
          <w:rFonts w:ascii="Arial" w:hAnsi="Arial" w:cs="Arial"/>
          <w:b/>
          <w:bCs/>
          <w:iCs/>
          <w:sz w:val="24"/>
          <w:szCs w:val="24"/>
        </w:rPr>
        <w:t>:</w:t>
      </w:r>
      <w:r w:rsidR="005C7DAC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3107D5" w:rsidRDefault="00F13603" w:rsidP="003107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3107D5">
        <w:rPr>
          <w:rFonts w:ascii="Arial" w:hAnsi="Arial" w:cs="Arial"/>
          <w:sz w:val="24"/>
          <w:szCs w:val="24"/>
        </w:rPr>
        <w:t xml:space="preserve">Seguir apostando por el sistema de </w:t>
      </w:r>
      <w:r w:rsidR="00106DC0">
        <w:rPr>
          <w:rFonts w:ascii="Arial" w:hAnsi="Arial" w:cs="Arial"/>
          <w:sz w:val="24"/>
          <w:szCs w:val="24"/>
        </w:rPr>
        <w:t>S</w:t>
      </w:r>
      <w:r w:rsidR="003107D5">
        <w:rPr>
          <w:rFonts w:ascii="Arial" w:hAnsi="Arial" w:cs="Arial"/>
          <w:sz w:val="24"/>
          <w:szCs w:val="24"/>
        </w:rPr>
        <w:t xml:space="preserve">eguros </w:t>
      </w:r>
      <w:r w:rsidR="00106DC0">
        <w:rPr>
          <w:rFonts w:ascii="Arial" w:hAnsi="Arial" w:cs="Arial"/>
          <w:sz w:val="24"/>
          <w:szCs w:val="24"/>
        </w:rPr>
        <w:t>A</w:t>
      </w:r>
      <w:r w:rsidR="003107D5">
        <w:rPr>
          <w:rFonts w:ascii="Arial" w:hAnsi="Arial" w:cs="Arial"/>
          <w:sz w:val="24"/>
          <w:szCs w:val="24"/>
        </w:rPr>
        <w:t xml:space="preserve">grarios, que ha incrementado su contratación en estos años desde el 2015, en un 21%. </w:t>
      </w:r>
      <w:r w:rsidR="00F164ED">
        <w:rPr>
          <w:rFonts w:ascii="Arial" w:hAnsi="Arial" w:cs="Arial"/>
          <w:sz w:val="24"/>
          <w:szCs w:val="24"/>
        </w:rPr>
        <w:t>Aun así</w:t>
      </w:r>
      <w:r w:rsidR="00984589">
        <w:rPr>
          <w:rFonts w:ascii="Arial" w:hAnsi="Arial" w:cs="Arial"/>
          <w:sz w:val="24"/>
          <w:szCs w:val="24"/>
        </w:rPr>
        <w:t>,</w:t>
      </w:r>
      <w:r w:rsidR="00F164ED">
        <w:rPr>
          <w:rFonts w:ascii="Arial" w:hAnsi="Arial" w:cs="Arial"/>
          <w:sz w:val="24"/>
          <w:szCs w:val="24"/>
        </w:rPr>
        <w:t xml:space="preserve"> </w:t>
      </w:r>
      <w:r w:rsidR="003107D5">
        <w:rPr>
          <w:rFonts w:ascii="Arial" w:hAnsi="Arial" w:cs="Arial"/>
          <w:sz w:val="24"/>
          <w:szCs w:val="24"/>
        </w:rPr>
        <w:t>e</w:t>
      </w:r>
      <w:r w:rsidR="00106DC0">
        <w:rPr>
          <w:rFonts w:ascii="Arial" w:hAnsi="Arial" w:cs="Arial"/>
          <w:sz w:val="24"/>
          <w:szCs w:val="24"/>
        </w:rPr>
        <w:t xml:space="preserve">s necesario </w:t>
      </w:r>
      <w:r w:rsidR="00C07908">
        <w:rPr>
          <w:rFonts w:ascii="Arial" w:hAnsi="Arial" w:cs="Arial"/>
          <w:sz w:val="24"/>
          <w:szCs w:val="24"/>
        </w:rPr>
        <w:t>revisar</w:t>
      </w:r>
      <w:r w:rsidR="00106DC0">
        <w:rPr>
          <w:rFonts w:ascii="Arial" w:hAnsi="Arial" w:cs="Arial"/>
          <w:sz w:val="24"/>
          <w:szCs w:val="24"/>
        </w:rPr>
        <w:t xml:space="preserve"> el sistema </w:t>
      </w:r>
      <w:r w:rsidR="003107D5">
        <w:rPr>
          <w:rFonts w:ascii="Arial" w:hAnsi="Arial" w:cs="Arial"/>
          <w:sz w:val="24"/>
          <w:szCs w:val="24"/>
        </w:rPr>
        <w:t xml:space="preserve">porque en muchos sectores no hay una contratación adecuada a pesar </w:t>
      </w:r>
      <w:r w:rsidR="00E920C3">
        <w:rPr>
          <w:rFonts w:ascii="Arial" w:hAnsi="Arial" w:cs="Arial"/>
          <w:sz w:val="24"/>
          <w:szCs w:val="24"/>
        </w:rPr>
        <w:t>del impulso que se da desde el G</w:t>
      </w:r>
      <w:r w:rsidR="003107D5">
        <w:rPr>
          <w:rFonts w:ascii="Arial" w:hAnsi="Arial" w:cs="Arial"/>
          <w:sz w:val="24"/>
          <w:szCs w:val="24"/>
        </w:rPr>
        <w:t>obierno regional.</w:t>
      </w:r>
    </w:p>
    <w:p w:rsidR="00F22A2F" w:rsidRDefault="00F13603" w:rsidP="003107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="003107D5">
        <w:rPr>
          <w:rFonts w:ascii="Arial" w:hAnsi="Arial" w:cs="Arial"/>
          <w:sz w:val="24"/>
          <w:szCs w:val="24"/>
        </w:rPr>
        <w:t>Renovar el convenio con las entidades financieras por el cual se les concede capital circulante hasta 40.000 € a todos los profesionales de la agricultura y ganadería</w:t>
      </w:r>
      <w:r w:rsidR="00E920C3">
        <w:rPr>
          <w:rFonts w:ascii="Arial" w:hAnsi="Arial" w:cs="Arial"/>
          <w:sz w:val="24"/>
          <w:szCs w:val="24"/>
        </w:rPr>
        <w:t xml:space="preserve"> de Castilla-La Mancha</w:t>
      </w:r>
      <w:r w:rsidR="003107D5">
        <w:rPr>
          <w:rFonts w:ascii="Arial" w:hAnsi="Arial" w:cs="Arial"/>
          <w:sz w:val="24"/>
          <w:szCs w:val="24"/>
        </w:rPr>
        <w:t xml:space="preserve"> sin necesidad de justificar daños durante todo el año</w:t>
      </w:r>
      <w:r w:rsidR="007764DF">
        <w:rPr>
          <w:rFonts w:ascii="Arial" w:hAnsi="Arial" w:cs="Arial"/>
          <w:sz w:val="24"/>
          <w:szCs w:val="24"/>
        </w:rPr>
        <w:t xml:space="preserve"> y con unas condiciones muy beneficiosas. </w:t>
      </w:r>
    </w:p>
    <w:p w:rsidR="00F164ED" w:rsidRDefault="00F13603" w:rsidP="003107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</w:t>
      </w:r>
      <w:r w:rsidR="00F164ED">
        <w:rPr>
          <w:rFonts w:ascii="Arial" w:hAnsi="Arial" w:cs="Arial"/>
          <w:sz w:val="24"/>
          <w:szCs w:val="24"/>
        </w:rPr>
        <w:t xml:space="preserve"> Analizar exhaustivamente los daños produci</w:t>
      </w:r>
      <w:r w:rsidR="00F22A2F">
        <w:rPr>
          <w:rFonts w:ascii="Arial" w:hAnsi="Arial" w:cs="Arial"/>
          <w:sz w:val="24"/>
          <w:szCs w:val="24"/>
        </w:rPr>
        <w:t>dos en infraestructuras y caminos rurales</w:t>
      </w:r>
      <w:r w:rsidR="00F164ED">
        <w:rPr>
          <w:rFonts w:ascii="Arial" w:hAnsi="Arial" w:cs="Arial"/>
          <w:sz w:val="24"/>
          <w:szCs w:val="24"/>
        </w:rPr>
        <w:t xml:space="preserve">, para adelantar los </w:t>
      </w:r>
      <w:r w:rsidR="00F22A2F">
        <w:rPr>
          <w:rFonts w:ascii="Arial" w:hAnsi="Arial" w:cs="Arial"/>
          <w:sz w:val="24"/>
          <w:szCs w:val="24"/>
        </w:rPr>
        <w:t xml:space="preserve">que están </w:t>
      </w:r>
      <w:r w:rsidR="00F164ED">
        <w:rPr>
          <w:rFonts w:ascii="Arial" w:hAnsi="Arial" w:cs="Arial"/>
          <w:sz w:val="24"/>
          <w:szCs w:val="24"/>
        </w:rPr>
        <w:t xml:space="preserve">pendientes </w:t>
      </w:r>
      <w:r w:rsidR="00630CBF">
        <w:rPr>
          <w:rFonts w:ascii="Arial" w:hAnsi="Arial" w:cs="Arial"/>
          <w:sz w:val="24"/>
          <w:szCs w:val="24"/>
        </w:rPr>
        <w:t>de mejo</w:t>
      </w:r>
      <w:r w:rsidR="00F22A2F">
        <w:rPr>
          <w:rFonts w:ascii="Arial" w:hAnsi="Arial" w:cs="Arial"/>
          <w:sz w:val="24"/>
          <w:szCs w:val="24"/>
        </w:rPr>
        <w:t xml:space="preserve">ra en los convenios firmados </w:t>
      </w:r>
      <w:r w:rsidR="00630CBF">
        <w:rPr>
          <w:rFonts w:ascii="Arial" w:hAnsi="Arial" w:cs="Arial"/>
          <w:sz w:val="24"/>
          <w:szCs w:val="24"/>
        </w:rPr>
        <w:t xml:space="preserve">entre la </w:t>
      </w:r>
      <w:r w:rsidR="00F164ED">
        <w:rPr>
          <w:rFonts w:ascii="Arial" w:hAnsi="Arial" w:cs="Arial"/>
          <w:sz w:val="24"/>
          <w:szCs w:val="24"/>
        </w:rPr>
        <w:t>Junta</w:t>
      </w:r>
      <w:r w:rsidR="00630CBF">
        <w:rPr>
          <w:rFonts w:ascii="Arial" w:hAnsi="Arial" w:cs="Arial"/>
          <w:sz w:val="24"/>
          <w:szCs w:val="24"/>
        </w:rPr>
        <w:t xml:space="preserve"> de Comunidades de Castilla-La Mancha y </w:t>
      </w:r>
      <w:r w:rsidR="00F22A2F">
        <w:rPr>
          <w:rFonts w:ascii="Arial" w:hAnsi="Arial" w:cs="Arial"/>
          <w:sz w:val="24"/>
          <w:szCs w:val="24"/>
        </w:rPr>
        <w:t>las Diputaciones Provinciales.</w:t>
      </w:r>
    </w:p>
    <w:p w:rsidR="00E920C3" w:rsidRDefault="00E920C3" w:rsidP="00E920C3">
      <w:pPr>
        <w:jc w:val="both"/>
        <w:rPr>
          <w:rFonts w:ascii="Arial" w:hAnsi="Arial" w:cs="Arial"/>
          <w:sz w:val="24"/>
          <w:szCs w:val="24"/>
        </w:rPr>
      </w:pPr>
    </w:p>
    <w:p w:rsidR="00E920C3" w:rsidRDefault="00E920C3" w:rsidP="003107D5">
      <w:pPr>
        <w:jc w:val="both"/>
        <w:rPr>
          <w:rFonts w:ascii="Arial" w:hAnsi="Arial" w:cs="Arial"/>
          <w:sz w:val="24"/>
          <w:szCs w:val="24"/>
        </w:rPr>
      </w:pPr>
    </w:p>
    <w:p w:rsidR="005C7DAC" w:rsidRDefault="00215525" w:rsidP="00AA26CA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SEGUNDO</w:t>
      </w:r>
      <w:r w:rsidR="00AA26CA" w:rsidRPr="00AA26CA">
        <w:rPr>
          <w:rFonts w:ascii="Arial" w:hAnsi="Arial" w:cs="Arial"/>
          <w:b/>
          <w:bCs/>
          <w:iCs/>
          <w:sz w:val="24"/>
          <w:szCs w:val="24"/>
        </w:rPr>
        <w:t xml:space="preserve">: </w:t>
      </w:r>
      <w:r w:rsidR="00AA26CA" w:rsidRPr="00AA26CA">
        <w:rPr>
          <w:rFonts w:ascii="Arial" w:hAnsi="Arial" w:cs="Arial"/>
          <w:bCs/>
          <w:iCs/>
          <w:sz w:val="24"/>
          <w:szCs w:val="24"/>
        </w:rPr>
        <w:t>Las Cortes de Castilla-La Mancha</w:t>
      </w:r>
      <w:r w:rsidR="005C7DAC">
        <w:rPr>
          <w:rFonts w:ascii="Arial" w:hAnsi="Arial" w:cs="Arial"/>
          <w:bCs/>
          <w:iCs/>
          <w:sz w:val="24"/>
          <w:szCs w:val="24"/>
        </w:rPr>
        <w:t xml:space="preserve"> instan al </w:t>
      </w:r>
      <w:r w:rsidR="005C7DAC" w:rsidRPr="00215525">
        <w:rPr>
          <w:rFonts w:ascii="Arial" w:hAnsi="Arial" w:cs="Arial"/>
          <w:b/>
          <w:bCs/>
          <w:iCs/>
          <w:sz w:val="24"/>
          <w:szCs w:val="24"/>
        </w:rPr>
        <w:t>Gobierno de España</w:t>
      </w:r>
      <w:r w:rsidR="005C7DAC">
        <w:rPr>
          <w:rFonts w:ascii="Arial" w:hAnsi="Arial" w:cs="Arial"/>
          <w:bCs/>
          <w:iCs/>
          <w:sz w:val="24"/>
          <w:szCs w:val="24"/>
        </w:rPr>
        <w:t xml:space="preserve"> a:</w:t>
      </w:r>
    </w:p>
    <w:p w:rsidR="00DA35EF" w:rsidRPr="00F13603" w:rsidRDefault="00F13603" w:rsidP="00F13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F22A2F" w:rsidRPr="00F13603">
        <w:rPr>
          <w:rFonts w:ascii="Arial" w:hAnsi="Arial" w:cs="Arial"/>
          <w:sz w:val="24"/>
          <w:szCs w:val="24"/>
        </w:rPr>
        <w:t>Q</w:t>
      </w:r>
      <w:r w:rsidR="007764DF" w:rsidRPr="00F13603">
        <w:rPr>
          <w:rFonts w:ascii="Arial" w:hAnsi="Arial" w:cs="Arial"/>
          <w:sz w:val="24"/>
          <w:szCs w:val="24"/>
        </w:rPr>
        <w:t>ue las Confederaciones Hidrográf</w:t>
      </w:r>
      <w:r w:rsidR="00215525" w:rsidRPr="00F13603">
        <w:rPr>
          <w:rFonts w:ascii="Arial" w:hAnsi="Arial" w:cs="Arial"/>
          <w:sz w:val="24"/>
          <w:szCs w:val="24"/>
        </w:rPr>
        <w:t>icas</w:t>
      </w:r>
      <w:r w:rsidR="00E920C3" w:rsidRPr="00F13603">
        <w:rPr>
          <w:rFonts w:ascii="Arial" w:hAnsi="Arial" w:cs="Arial"/>
          <w:sz w:val="24"/>
          <w:szCs w:val="24"/>
        </w:rPr>
        <w:t xml:space="preserve"> </w:t>
      </w:r>
      <w:r w:rsidR="00215525" w:rsidRPr="00F13603">
        <w:rPr>
          <w:rFonts w:ascii="Arial" w:hAnsi="Arial" w:cs="Arial"/>
          <w:sz w:val="24"/>
          <w:szCs w:val="24"/>
        </w:rPr>
        <w:t>realicen</w:t>
      </w:r>
      <w:r w:rsidR="00E920C3" w:rsidRPr="00F13603">
        <w:rPr>
          <w:rFonts w:ascii="Arial" w:hAnsi="Arial" w:cs="Arial"/>
          <w:sz w:val="24"/>
          <w:szCs w:val="24"/>
        </w:rPr>
        <w:t xml:space="preserve"> limpiezas periódicas de los cauces de arroyos y ríos, para evitar </w:t>
      </w:r>
      <w:r w:rsidR="00215525" w:rsidRPr="00F13603">
        <w:rPr>
          <w:rFonts w:ascii="Arial" w:hAnsi="Arial" w:cs="Arial"/>
          <w:sz w:val="24"/>
          <w:szCs w:val="24"/>
        </w:rPr>
        <w:t xml:space="preserve">en la medida de lo posible que vuelvan a repetirse </w:t>
      </w:r>
      <w:r w:rsidR="00E920C3" w:rsidRPr="00F13603">
        <w:rPr>
          <w:rFonts w:ascii="Arial" w:hAnsi="Arial" w:cs="Arial"/>
          <w:sz w:val="24"/>
          <w:szCs w:val="24"/>
        </w:rPr>
        <w:t>situaciones co</w:t>
      </w:r>
      <w:r w:rsidR="00215525" w:rsidRPr="00F13603">
        <w:rPr>
          <w:rFonts w:ascii="Arial" w:hAnsi="Arial" w:cs="Arial"/>
          <w:sz w:val="24"/>
          <w:szCs w:val="24"/>
        </w:rPr>
        <w:t>mo las vividas por la gota fría los pasados días.</w:t>
      </w:r>
    </w:p>
    <w:p w:rsidR="00F164ED" w:rsidRPr="00F13603" w:rsidRDefault="00F13603" w:rsidP="00F13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="00F164ED" w:rsidRPr="00F13603">
        <w:rPr>
          <w:rFonts w:ascii="Arial" w:hAnsi="Arial" w:cs="Arial"/>
          <w:sz w:val="24"/>
          <w:szCs w:val="24"/>
        </w:rPr>
        <w:t>Concretamente al Ministerio de Hacienda, la r</w:t>
      </w:r>
      <w:r w:rsidR="00756B9A" w:rsidRPr="00F13603">
        <w:rPr>
          <w:rFonts w:ascii="Arial" w:hAnsi="Arial" w:cs="Arial"/>
          <w:sz w:val="24"/>
          <w:szCs w:val="24"/>
        </w:rPr>
        <w:t xml:space="preserve">educción de módulos de IRPF </w:t>
      </w:r>
      <w:r w:rsidR="00F164ED" w:rsidRPr="00F13603">
        <w:rPr>
          <w:rFonts w:ascii="Arial" w:hAnsi="Arial" w:cs="Arial"/>
          <w:sz w:val="24"/>
          <w:szCs w:val="24"/>
        </w:rPr>
        <w:t>para la declaración de la Renta de todos los agricultores de la</w:t>
      </w:r>
      <w:r w:rsidR="00215525" w:rsidRPr="00F13603">
        <w:rPr>
          <w:rFonts w:ascii="Arial" w:hAnsi="Arial" w:cs="Arial"/>
          <w:sz w:val="24"/>
          <w:szCs w:val="24"/>
        </w:rPr>
        <w:t>s</w:t>
      </w:r>
      <w:r w:rsidR="00F164ED" w:rsidRPr="00F13603">
        <w:rPr>
          <w:rFonts w:ascii="Arial" w:hAnsi="Arial" w:cs="Arial"/>
          <w:sz w:val="24"/>
          <w:szCs w:val="24"/>
        </w:rPr>
        <w:t xml:space="preserve"> comarcas afectadas para que </w:t>
      </w:r>
      <w:r w:rsidR="00F22A2F" w:rsidRPr="00F13603">
        <w:rPr>
          <w:rFonts w:ascii="Arial" w:hAnsi="Arial" w:cs="Arial"/>
          <w:sz w:val="24"/>
          <w:szCs w:val="24"/>
        </w:rPr>
        <w:t>se reduzcan sus impuestos en esta campaña.</w:t>
      </w:r>
    </w:p>
    <w:p w:rsidR="00F164ED" w:rsidRPr="00E920C3" w:rsidRDefault="00F164ED" w:rsidP="00F164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43204" w:rsidRDefault="00443204" w:rsidP="00D03E5F">
      <w:pPr>
        <w:jc w:val="center"/>
        <w:rPr>
          <w:noProof/>
          <w:lang w:eastAsia="es-ES"/>
        </w:rPr>
      </w:pPr>
    </w:p>
    <w:p w:rsidR="00723337" w:rsidRDefault="00723337" w:rsidP="00D03E5F">
      <w:pPr>
        <w:jc w:val="center"/>
        <w:rPr>
          <w:noProof/>
          <w:lang w:eastAsia="es-ES"/>
        </w:rPr>
      </w:pPr>
    </w:p>
    <w:p w:rsidR="00723337" w:rsidRDefault="00723337" w:rsidP="00D03E5F">
      <w:pPr>
        <w:jc w:val="center"/>
        <w:rPr>
          <w:noProof/>
          <w:lang w:eastAsia="es-ES"/>
        </w:rPr>
      </w:pPr>
    </w:p>
    <w:p w:rsidR="00723337" w:rsidRDefault="00723337" w:rsidP="00D03E5F">
      <w:pPr>
        <w:jc w:val="center"/>
        <w:rPr>
          <w:noProof/>
          <w:lang w:eastAsia="es-ES"/>
        </w:rPr>
      </w:pPr>
    </w:p>
    <w:p w:rsidR="00723337" w:rsidRPr="00065EF5" w:rsidRDefault="00723337" w:rsidP="007233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Fdo.: Ana Isabel </w:t>
      </w:r>
      <w:proofErr w:type="spellStart"/>
      <w:r>
        <w:rPr>
          <w:rFonts w:ascii="Arial" w:hAnsi="Arial" w:cs="Arial"/>
          <w:sz w:val="24"/>
          <w:szCs w:val="24"/>
        </w:rPr>
        <w:t>Abengózar</w:t>
      </w:r>
      <w:proofErr w:type="spellEnd"/>
      <w:r>
        <w:rPr>
          <w:rFonts w:ascii="Arial" w:hAnsi="Arial" w:cs="Arial"/>
          <w:sz w:val="24"/>
          <w:szCs w:val="24"/>
        </w:rPr>
        <w:t xml:space="preserve"> Castillo</w:t>
      </w:r>
    </w:p>
    <w:p w:rsidR="00723337" w:rsidRPr="007D491F" w:rsidRDefault="00723337" w:rsidP="00D03E5F">
      <w:pPr>
        <w:jc w:val="center"/>
      </w:pPr>
      <w:bookmarkStart w:id="0" w:name="_GoBack"/>
      <w:bookmarkEnd w:id="0"/>
    </w:p>
    <w:sectPr w:rsidR="00723337" w:rsidRPr="007D49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A8" w:rsidRDefault="00D860A8" w:rsidP="00616ECF">
      <w:pPr>
        <w:spacing w:after="0" w:line="240" w:lineRule="auto"/>
      </w:pPr>
      <w:r>
        <w:separator/>
      </w:r>
    </w:p>
  </w:endnote>
  <w:endnote w:type="continuationSeparator" w:id="0">
    <w:p w:rsidR="00D860A8" w:rsidRDefault="00D860A8" w:rsidP="0061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A8" w:rsidRDefault="00D860A8" w:rsidP="00616ECF">
      <w:pPr>
        <w:spacing w:after="0" w:line="240" w:lineRule="auto"/>
      </w:pPr>
      <w:r>
        <w:separator/>
      </w:r>
    </w:p>
  </w:footnote>
  <w:footnote w:type="continuationSeparator" w:id="0">
    <w:p w:rsidR="00D860A8" w:rsidRDefault="00D860A8" w:rsidP="0061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ECF" w:rsidRDefault="00616ECF" w:rsidP="00616ECF">
    <w:pPr>
      <w:pStyle w:val="Encabezado"/>
    </w:pPr>
    <w:r>
      <w:rPr>
        <w:noProof/>
        <w:lang w:eastAsia="es-ES"/>
      </w:rPr>
      <w:drawing>
        <wp:inline distT="0" distB="0" distL="0" distR="0" wp14:anchorId="7872C88C" wp14:editId="66848B28">
          <wp:extent cx="2454796" cy="752475"/>
          <wp:effectExtent l="0" t="0" r="0" b="0"/>
          <wp:docPr id="5" name="Imagen 5" descr="C:\Users\GPS.GPS-HP\Document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S.GPS-HP\Document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796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ES"/>
      </w:rPr>
      <w:drawing>
        <wp:inline distT="0" distB="0" distL="0" distR="0">
          <wp:extent cx="1495425" cy="1057199"/>
          <wp:effectExtent l="0" t="0" r="0" b="0"/>
          <wp:docPr id="6" name="Imagen 6" descr="H:\Mon\Grupo Parlamentario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Mon\Grupo Parlamentario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747" cy="106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417A"/>
    <w:multiLevelType w:val="hybridMultilevel"/>
    <w:tmpl w:val="7AA2123A"/>
    <w:lvl w:ilvl="0" w:tplc="B9E4D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17929"/>
    <w:multiLevelType w:val="hybridMultilevel"/>
    <w:tmpl w:val="F9A4C5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44280"/>
    <w:multiLevelType w:val="hybridMultilevel"/>
    <w:tmpl w:val="69289900"/>
    <w:lvl w:ilvl="0" w:tplc="7E063D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FC"/>
    <w:rsid w:val="00065EF5"/>
    <w:rsid w:val="00091BAC"/>
    <w:rsid w:val="000C6E49"/>
    <w:rsid w:val="00103F3C"/>
    <w:rsid w:val="00106DC0"/>
    <w:rsid w:val="00127DFB"/>
    <w:rsid w:val="00147D35"/>
    <w:rsid w:val="00215525"/>
    <w:rsid w:val="002A1300"/>
    <w:rsid w:val="002B0B8C"/>
    <w:rsid w:val="002D251F"/>
    <w:rsid w:val="002F34A7"/>
    <w:rsid w:val="00301337"/>
    <w:rsid w:val="003107D5"/>
    <w:rsid w:val="00326D67"/>
    <w:rsid w:val="00384F08"/>
    <w:rsid w:val="003A6B39"/>
    <w:rsid w:val="003F5625"/>
    <w:rsid w:val="00421517"/>
    <w:rsid w:val="00443204"/>
    <w:rsid w:val="00444919"/>
    <w:rsid w:val="00481023"/>
    <w:rsid w:val="004C73DE"/>
    <w:rsid w:val="00524FDA"/>
    <w:rsid w:val="00544AFC"/>
    <w:rsid w:val="0058178A"/>
    <w:rsid w:val="005C7DAC"/>
    <w:rsid w:val="005E3C28"/>
    <w:rsid w:val="00616ECF"/>
    <w:rsid w:val="00630CBF"/>
    <w:rsid w:val="006448B6"/>
    <w:rsid w:val="00644EA4"/>
    <w:rsid w:val="0072210C"/>
    <w:rsid w:val="00723337"/>
    <w:rsid w:val="00756B9A"/>
    <w:rsid w:val="007764DF"/>
    <w:rsid w:val="007820F8"/>
    <w:rsid w:val="007A4E23"/>
    <w:rsid w:val="007B552B"/>
    <w:rsid w:val="007D491F"/>
    <w:rsid w:val="00800921"/>
    <w:rsid w:val="008B0614"/>
    <w:rsid w:val="00942499"/>
    <w:rsid w:val="00984589"/>
    <w:rsid w:val="009C5714"/>
    <w:rsid w:val="009E27F8"/>
    <w:rsid w:val="00A46EB5"/>
    <w:rsid w:val="00AA26CA"/>
    <w:rsid w:val="00AD4F33"/>
    <w:rsid w:val="00AE01A1"/>
    <w:rsid w:val="00BB5787"/>
    <w:rsid w:val="00C07908"/>
    <w:rsid w:val="00C27CB1"/>
    <w:rsid w:val="00D03E5F"/>
    <w:rsid w:val="00D65853"/>
    <w:rsid w:val="00D860A8"/>
    <w:rsid w:val="00DA35EF"/>
    <w:rsid w:val="00DD5926"/>
    <w:rsid w:val="00E920C3"/>
    <w:rsid w:val="00EA075A"/>
    <w:rsid w:val="00EE1451"/>
    <w:rsid w:val="00F13603"/>
    <w:rsid w:val="00F164ED"/>
    <w:rsid w:val="00F22A2F"/>
    <w:rsid w:val="00FD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49EA26"/>
  <w15:docId w15:val="{C0FFD9E1-6302-4A71-ACAC-2CFBB870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6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6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616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ECF"/>
  </w:style>
  <w:style w:type="paragraph" w:styleId="Piedepgina">
    <w:name w:val="footer"/>
    <w:basedOn w:val="Normal"/>
    <w:link w:val="PiedepginaCar"/>
    <w:uiPriority w:val="99"/>
    <w:unhideWhenUsed/>
    <w:rsid w:val="00616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ECF"/>
  </w:style>
  <w:style w:type="paragraph" w:styleId="Textodeglobo">
    <w:name w:val="Balloon Text"/>
    <w:basedOn w:val="Normal"/>
    <w:link w:val="TextodegloboCar"/>
    <w:uiPriority w:val="99"/>
    <w:semiHidden/>
    <w:unhideWhenUsed/>
    <w:rsid w:val="0061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ECF"/>
    <w:rPr>
      <w:rFonts w:ascii="Tahoma" w:hAnsi="Tahoma" w:cs="Tahoma"/>
      <w:sz w:val="16"/>
      <w:szCs w:val="16"/>
    </w:rPr>
  </w:style>
  <w:style w:type="paragraph" w:customStyle="1" w:styleId="Cuerpo">
    <w:name w:val="Cuerpo"/>
    <w:rsid w:val="00544AFC"/>
    <w:rPr>
      <w:rFonts w:ascii="Calibri" w:eastAsia="Calibri" w:hAnsi="Calibri" w:cs="Calibri"/>
      <w:color w:val="000000"/>
      <w:u w:color="000000"/>
      <w:lang w:val="de-DE" w:eastAsia="es-ES"/>
    </w:rPr>
  </w:style>
  <w:style w:type="paragraph" w:customStyle="1" w:styleId="Default">
    <w:name w:val="Default"/>
    <w:rsid w:val="00544A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C7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S.GPS-HP\Desktop\PLANTILLA%2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1</Template>
  <TotalTime>3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GPS</dc:creator>
  <cp:lastModifiedBy>Yasmina Esteban</cp:lastModifiedBy>
  <cp:revision>3</cp:revision>
  <cp:lastPrinted>2019-09-25T15:27:00Z</cp:lastPrinted>
  <dcterms:created xsi:type="dcterms:W3CDTF">2019-09-26T09:02:00Z</dcterms:created>
  <dcterms:modified xsi:type="dcterms:W3CDTF">2019-09-26T10:12:00Z</dcterms:modified>
</cp:coreProperties>
</file>